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游明朝" w:hAnsi="游明朝" w:eastAsia="游明朝" w:cs="游明朝"/>
          <w:sz w:val="28"/>
          <w:szCs w:val="28"/>
        </w:rPr>
      </w:pPr>
      <w:r>
        <w:rPr>
          <w:rFonts w:hint="eastAsia" w:ascii="游明朝" w:hAnsi="游明朝" w:eastAsia="游明朝" w:cs="游明朝"/>
          <w:sz w:val="28"/>
          <w:szCs w:val="28"/>
        </w:rPr>
        <w:t>第</w:t>
      </w:r>
      <w:r>
        <w:rPr>
          <w:rFonts w:hint="eastAsia" w:ascii="游明朝" w:hAnsi="游明朝" w:eastAsia="游明朝" w:cs="游明朝"/>
          <w:sz w:val="28"/>
          <w:szCs w:val="28"/>
          <w:lang w:eastAsia="ja-JP"/>
        </w:rPr>
        <w:t>２</w:t>
      </w:r>
      <w:r>
        <w:rPr>
          <w:rFonts w:hint="eastAsia" w:ascii="游明朝" w:hAnsi="游明朝" w:eastAsia="游明朝" w:cs="游明朝"/>
          <w:sz w:val="28"/>
          <w:szCs w:val="28"/>
        </w:rPr>
        <w:t>回ときわ広陵こども園三者協議会次第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日時：令和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７</w:t>
      </w:r>
      <w:r>
        <w:rPr>
          <w:rFonts w:hint="eastAsia" w:ascii="游明朝" w:hAnsi="游明朝" w:eastAsia="游明朝" w:cs="游明朝"/>
          <w:sz w:val="24"/>
          <w:szCs w:val="24"/>
        </w:rPr>
        <w:t>年１月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１５</w:t>
      </w:r>
      <w:r>
        <w:rPr>
          <w:rFonts w:hint="eastAsia" w:ascii="游明朝" w:hAnsi="游明朝" w:eastAsia="游明朝" w:cs="游明朝"/>
          <w:sz w:val="24"/>
          <w:szCs w:val="24"/>
        </w:rPr>
        <w:t>日(水)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午後１時３０分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場所：広陵町総合保健福祉会館４階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大</w:t>
      </w:r>
      <w:r>
        <w:rPr>
          <w:rFonts w:hint="eastAsia" w:ascii="游明朝" w:hAnsi="游明朝" w:eastAsia="游明朝" w:cs="游明朝"/>
          <w:sz w:val="24"/>
          <w:szCs w:val="24"/>
        </w:rPr>
        <w:t>会議室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１　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委員長挨拶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</w:rPr>
        <w:t>２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　協議事項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ときわ広陵こども園の理念について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教育保育について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  <w:lang w:val="en-US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教育・保育用品について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保護者負担について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その他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ja-JP"/>
        </w:rPr>
        <w:sectPr>
          <w:pgSz w:w="11906" w:h="16838"/>
          <w:pgMar w:top="1418" w:right="1134" w:bottom="1134" w:left="1418" w:header="851" w:footer="992" w:gutter="0"/>
          <w:pgNumType w:fmt="decimal"/>
          <w:cols w:space="425" w:num="1"/>
          <w:docGrid w:type="lines" w:linePitch="37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資料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sz w:val="28"/>
          <w:szCs w:val="28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　（１）　ときわ広陵こども園の理念について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eastAsia="ja-JP"/>
        </w:rPr>
        <w:t>　　　</w:t>
      </w:r>
      <w:r>
        <w:rPr>
          <w:rFonts w:hint="eastAsia"/>
          <w:sz w:val="24"/>
          <w:szCs w:val="24"/>
        </w:rPr>
        <w:t>教育・保育理念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「</w:t>
      </w:r>
      <w:r>
        <w:rPr>
          <w:rFonts w:hint="eastAsia"/>
          <w:sz w:val="24"/>
          <w:szCs w:val="24"/>
        </w:rPr>
        <w:t>みどり豊かな自然の中で、心身共に丈夫な子どもをみんなで育てる</w:t>
      </w:r>
      <w:r>
        <w:rPr>
          <w:rFonts w:hint="eastAsia"/>
          <w:sz w:val="24"/>
          <w:szCs w:val="24"/>
          <w:lang w:eastAsia="ja-JP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（２）　教育保育について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①　</w:t>
      </w:r>
      <w:r>
        <w:rPr>
          <w:rFonts w:hint="eastAsia"/>
          <w:sz w:val="24"/>
          <w:szCs w:val="24"/>
        </w:rPr>
        <w:t>教育・保育目標</w:t>
      </w:r>
      <w:r>
        <w:rPr>
          <w:rFonts w:hint="eastAsia"/>
          <w:sz w:val="24"/>
          <w:szCs w:val="24"/>
          <w:lang w:eastAsia="ja-JP"/>
        </w:rPr>
        <w:t>（目指す子どもの姿）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</w:t>
      </w: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  <w:lang w:eastAsia="ja-JP"/>
        </w:rPr>
        <w:t>　</w:t>
      </w:r>
      <w:r>
        <w:rPr>
          <w:rFonts w:hint="eastAsia"/>
          <w:sz w:val="24"/>
          <w:szCs w:val="24"/>
        </w:rPr>
        <w:t>よく食べ、よく寝て、よく遊び、健康で明るくたくましい子ども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</w:t>
      </w: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  <w:lang w:eastAsia="ja-JP"/>
        </w:rPr>
        <w:t>　</w:t>
      </w:r>
      <w:r>
        <w:rPr>
          <w:rFonts w:hint="eastAsia"/>
          <w:sz w:val="24"/>
          <w:szCs w:val="24"/>
        </w:rPr>
        <w:t>言葉や体、いろいろな表現方法で自分の思いを出せる子ども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</w:t>
      </w: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  <w:lang w:eastAsia="ja-JP"/>
        </w:rPr>
        <w:t>　</w:t>
      </w:r>
      <w:r>
        <w:rPr>
          <w:rFonts w:hint="eastAsia"/>
          <w:sz w:val="24"/>
          <w:szCs w:val="24"/>
        </w:rPr>
        <w:t>自分も、相手も、物も大切に思いやりのある子ども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sz w:val="24"/>
          <w:szCs w:val="24"/>
          <w:lang w:eastAsia="ja-JP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②　</w:t>
      </w:r>
      <w:r>
        <w:rPr>
          <w:rFonts w:hint="eastAsia"/>
          <w:sz w:val="24"/>
          <w:szCs w:val="24"/>
        </w:rPr>
        <w:t>教育・保育方針</w:t>
      </w:r>
      <w:r>
        <w:rPr>
          <w:rFonts w:hint="eastAsia"/>
          <w:sz w:val="24"/>
          <w:szCs w:val="24"/>
          <w:lang w:eastAsia="ja-JP"/>
        </w:rPr>
        <w:t>（実現のために私たちが行っていること）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4"/>
          <w:szCs w:val="24"/>
          <w:lang w:eastAsia="ja-JP"/>
        </w:rPr>
        <w:t>　　　　ア　</w:t>
      </w:r>
      <w:r>
        <w:rPr>
          <w:rFonts w:hint="eastAsia"/>
          <w:sz w:val="24"/>
          <w:szCs w:val="24"/>
        </w:rPr>
        <w:t>基本的生活習慣の基礎を培う。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　イ　</w:t>
      </w:r>
      <w:r>
        <w:rPr>
          <w:rFonts w:hint="eastAsia"/>
          <w:sz w:val="24"/>
          <w:szCs w:val="24"/>
        </w:rPr>
        <w:t>子ども主体の活動を大切にし、様々な環境の中で自分で考えて行動</w:t>
      </w:r>
      <w:r>
        <w:rPr>
          <w:rFonts w:hint="eastAsia"/>
          <w:sz w:val="24"/>
          <w:szCs w:val="24"/>
          <w:lang w:eastAsia="ja-JP"/>
        </w:rPr>
        <w:t>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　</w:t>
      </w:r>
      <w:r>
        <w:rPr>
          <w:rFonts w:hint="eastAsia"/>
          <w:sz w:val="24"/>
          <w:szCs w:val="24"/>
        </w:rPr>
        <w:t>きる力を育てる。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ウ　</w:t>
      </w:r>
      <w:r>
        <w:rPr>
          <w:rFonts w:hint="eastAsia"/>
          <w:sz w:val="24"/>
          <w:szCs w:val="24"/>
        </w:rPr>
        <w:t>わらべうた遊び、動きのリズム、身振り表現などを通して五感を育て、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　</w:t>
      </w:r>
      <w:r>
        <w:rPr>
          <w:rFonts w:hint="eastAsia"/>
          <w:sz w:val="24"/>
          <w:szCs w:val="24"/>
        </w:rPr>
        <w:t>柔軟な体作りをする。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エ　</w:t>
      </w:r>
      <w:r>
        <w:rPr>
          <w:rFonts w:hint="eastAsia"/>
          <w:sz w:val="24"/>
          <w:szCs w:val="24"/>
        </w:rPr>
        <w:t>一人ひとりの個性を大切にし、安心して自分らしさを表現できるよう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　　</w:t>
      </w:r>
      <w:r>
        <w:rPr>
          <w:rFonts w:hint="eastAsia"/>
          <w:sz w:val="24"/>
          <w:szCs w:val="24"/>
        </w:rPr>
        <w:t>に関わる。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オ　</w:t>
      </w:r>
      <w:r>
        <w:rPr>
          <w:rFonts w:hint="eastAsia"/>
          <w:sz w:val="24"/>
          <w:szCs w:val="24"/>
        </w:rPr>
        <w:t>自然の中で命の大切さや四季折々の美しさを感じ、好奇心や探求心、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　</w:t>
      </w:r>
      <w:r>
        <w:rPr>
          <w:rFonts w:hint="eastAsia"/>
          <w:sz w:val="24"/>
          <w:szCs w:val="24"/>
        </w:rPr>
        <w:t>自然を愛する豊かな心を育てる。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カ　</w:t>
      </w:r>
      <w:r>
        <w:rPr>
          <w:rFonts w:hint="eastAsia"/>
          <w:sz w:val="24"/>
          <w:szCs w:val="24"/>
        </w:rPr>
        <w:t>友達、身近な人達や地域の人達と関わりながら、愛情や信頼関係を築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　　</w:t>
      </w:r>
      <w:r>
        <w:rPr>
          <w:rFonts w:hint="eastAsia"/>
          <w:sz w:val="24"/>
          <w:szCs w:val="24"/>
        </w:rPr>
        <w:t>き、優しい心・思いやりの心を養う。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キ　</w:t>
      </w:r>
      <w:r>
        <w:rPr>
          <w:rFonts w:hint="eastAsia"/>
          <w:sz w:val="24"/>
          <w:szCs w:val="24"/>
        </w:rPr>
        <w:t>地域の人達との連携や交流、保護者支援、子育て支援活動などに取り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　　　　　</w:t>
      </w:r>
      <w:r>
        <w:rPr>
          <w:rFonts w:hint="eastAsia"/>
          <w:sz w:val="24"/>
          <w:szCs w:val="24"/>
        </w:rPr>
        <w:t>組み人と人とのつながりを大切にする。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（３）　教育・保育用品について</w:t>
      </w:r>
    </w:p>
    <w:tbl>
      <w:tblPr>
        <w:tblStyle w:val="6"/>
        <w:tblW w:w="93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4"/>
        <w:gridCol w:w="2373"/>
        <w:gridCol w:w="469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2947" w:type="dxa"/>
            <w:gridSpan w:val="2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品名</w:t>
            </w:r>
          </w:p>
        </w:tc>
        <w:tc>
          <w:tcPr>
            <w:tcW w:w="4690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商品名・サイズ等（園指定のものです）</w:t>
            </w:r>
          </w:p>
        </w:tc>
        <w:tc>
          <w:tcPr>
            <w:tcW w:w="1722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摘要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restart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被服</w:t>
            </w:r>
          </w:p>
        </w:tc>
        <w:tc>
          <w:tcPr>
            <w:tcW w:w="2373" w:type="dxa"/>
            <w:vMerge w:val="restart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制服</w:t>
            </w:r>
          </w:p>
        </w:tc>
        <w:tc>
          <w:tcPr>
            <w:tcW w:w="4690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　90～130　学研</w:t>
            </w:r>
          </w:p>
        </w:tc>
        <w:tc>
          <w:tcPr>
            <w:tcW w:w="1722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140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体操服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長袖トレシャツ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　90～130　学研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140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体操服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半袖トレシャツ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　90～130　学研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140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体操服　半ズボン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　90～140　学研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体操服　長ズボン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　90～130　学研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140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スモック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　遊び着B　S～L　学研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LL　・　３L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カラー帽子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子ども用日よけ帽子（脱着式タレ付き）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桃・黄・赤・青・藤・黄緑の６色使用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裏は白色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防災座布団</w:t>
            </w:r>
          </w:p>
        </w:tc>
        <w:tc>
          <w:tcPr>
            <w:tcW w:w="4690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restart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通園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用具</w:t>
            </w:r>
          </w:p>
        </w:tc>
        <w:tc>
          <w:tcPr>
            <w:tcW w:w="2373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通園カバン（リュック）</w:t>
            </w:r>
          </w:p>
        </w:tc>
        <w:tc>
          <w:tcPr>
            <w:tcW w:w="4690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色はオレンジ</w:t>
            </w:r>
          </w:p>
        </w:tc>
        <w:tc>
          <w:tcPr>
            <w:tcW w:w="1722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２歳児から使用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名札</w:t>
            </w:r>
          </w:p>
        </w:tc>
        <w:tc>
          <w:tcPr>
            <w:tcW w:w="4690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３歳児から使用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restart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連絡用品</w:t>
            </w:r>
          </w:p>
        </w:tc>
        <w:tc>
          <w:tcPr>
            <w:tcW w:w="2373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出席シール</w:t>
            </w:r>
          </w:p>
        </w:tc>
        <w:tc>
          <w:tcPr>
            <w:tcW w:w="4690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毎年必ず購入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シール帳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kern w:val="2"/>
                <w:sz w:val="21"/>
                <w:szCs w:val="21"/>
                <w:vertAlign w:val="baseline"/>
                <w:lang w:val="en-US" w:eastAsia="ja-JP" w:bidi="ar-SA"/>
                <w14:ligatures w14:val="standardContextual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毎年必ず購入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連絡ノート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１～３歳児使用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おたより袋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健康ノート</w:t>
            </w:r>
          </w:p>
        </w:tc>
        <w:tc>
          <w:tcPr>
            <w:tcW w:w="4690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けんこうのきろく（すこやか）　フレーベル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18㎝×13㎝　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val="en-US" w:eastAsia="ja-JP"/>
              </w:rPr>
              <w:t>44</w:t>
            </w: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頁</w:t>
            </w:r>
          </w:p>
        </w:tc>
        <w:tc>
          <w:tcPr>
            <w:tcW w:w="1722" w:type="dxa"/>
            <w:tcBorders>
              <w:bottom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restart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教材</w:t>
            </w:r>
          </w:p>
        </w:tc>
        <w:tc>
          <w:tcPr>
            <w:tcW w:w="2373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道具箱</w:t>
            </w:r>
          </w:p>
        </w:tc>
        <w:tc>
          <w:tcPr>
            <w:tcW w:w="4690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カラーおどうぐ箱　紙製　大　ひかりのくに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21×30.5㎝　高さ7㎝</w:t>
            </w:r>
          </w:p>
        </w:tc>
        <w:tc>
          <w:tcPr>
            <w:tcW w:w="1722" w:type="dxa"/>
            <w:tcBorders>
              <w:top w:val="doub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のり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粘土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粘土ケース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ねんどケース中　500ｇ用　学研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9.2×16.7高さ4.5㎝　　色は黄色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粘土板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粘土板ソフト型付みずいろ　学研　24×32㎝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ロケッタンマジック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プリンスロケッタン（８色）ぞう　ジャクエツ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はさみ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ながもちハサミ　フレーベル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クレパス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まんてんぱすてら　１６色　フレーベル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カスタネット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　ひかりのくに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自由画帳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74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2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絵本</w:t>
            </w:r>
          </w:p>
        </w:tc>
        <w:tc>
          <w:tcPr>
            <w:tcW w:w="4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1"/>
                <w:szCs w:val="21"/>
                <w:vertAlign w:val="baseline"/>
                <w:lang w:eastAsia="ja-JP"/>
              </w:rPr>
              <w:t>検討中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備考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　衣服、教材、通学用品及び教材等については、現在使用している物を新しいこども園でも引き続き使用できます。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（４）　保護者負担について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tbl>
      <w:tblPr>
        <w:tblStyle w:val="3"/>
        <w:tblW w:w="9371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16"/>
        <w:gridCol w:w="6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5" w:type="dxa"/>
            <w:tcBorders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用品関係</w:t>
            </w:r>
          </w:p>
        </w:tc>
        <w:tc>
          <w:tcPr>
            <w:tcW w:w="1616" w:type="dxa"/>
            <w:tcBorders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制服</w:t>
            </w:r>
          </w:p>
        </w:tc>
        <w:tc>
          <w:tcPr>
            <w:tcW w:w="645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現在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各園におられるお子様は、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現行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の制服を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使い続けていただけます。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文房具等</w:t>
            </w:r>
          </w:p>
        </w:tc>
        <w:tc>
          <w:tcPr>
            <w:tcW w:w="6450" w:type="dxa"/>
            <w:tcBorders>
              <w:top w:val="single" w:color="000000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帳面やクレヨンなど、普段の保育で使用されるものです。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doub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保育関係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保育料</w:t>
            </w:r>
          </w:p>
        </w:tc>
        <w:tc>
          <w:tcPr>
            <w:tcW w:w="6450" w:type="dxa"/>
            <w:tcBorders>
              <w:top w:val="double" w:color="000000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０歳児～２歳児のクラスで必要。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３歳児クラス以上は不要です。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時間外保育料</w:t>
            </w:r>
          </w:p>
        </w:tc>
        <w:tc>
          <w:tcPr>
            <w:tcW w:w="6450" w:type="dxa"/>
            <w:tcBorders>
              <w:top w:val="single" w:color="000000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２号・３号の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保育短時間認定のお子様がおられる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場合、７時３０分から８時３０分、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１６時３０分以降の保育が必要な場合に徴収されます。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  <w:t>延長保育料</w:t>
            </w:r>
          </w:p>
        </w:tc>
        <w:tc>
          <w:tcPr>
            <w:tcW w:w="6450" w:type="dxa"/>
            <w:tcBorders>
              <w:top w:val="single" w:color="auto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　２号・３号の１８時３０分以降の保育が必要な場合に徴収されます。（短時間・標準のお子様問わず）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  <w:t>預かり保育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　教育時間（８時３０分～１４時３０分）終了後午後４時までの預かりや、夏休み等の長期休業日について、１号のお子様を園に預ける場合に徴収されます。金額については、現在検討中です。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給食費（主食）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主食代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給食費（副食）</w:t>
            </w:r>
          </w:p>
        </w:tc>
        <w:tc>
          <w:tcPr>
            <w:tcW w:w="645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副食代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絵本代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保育に使用する絵本です。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金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額等については、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３園の状況を確認し、検討していきます。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doub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その他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バス代</w:t>
            </w:r>
          </w:p>
        </w:tc>
        <w:tc>
          <w:tcPr>
            <w:tcW w:w="6450" w:type="dxa"/>
            <w:tcBorders>
              <w:top w:val="doub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　遠足に利用するバスの料金についても、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ja-JP" w:bidi="ar"/>
                <w14:ligatures w14:val="standardContextual"/>
              </w:rPr>
              <w:t>３園の状況を確認し、検討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0"/>
                <w:szCs w:val="20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していきます。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sectPr>
      <w:footerReference r:id="rId3" w:type="default"/>
      <w:pgSz w:w="11906" w:h="16838"/>
      <w:pgMar w:top="1418" w:right="1134" w:bottom="1134" w:left="1418" w:header="851" w:footer="992" w:gutter="0"/>
      <w:pgNumType w:fmt="decimal" w:start="1"/>
      <w:cols w:space="425" w:num="1"/>
      <w:docGrid w:type="lines" w:linePitch="3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LNJWO7QAAAABQEAAA8AAAAAAAAAAQAgAAAAIgAAAGRycy9kb3du&#10;cmV2LnhtbFBLAQIUABQAAAAIAIdO4kBWbAAZ6wIAADMGAAAOAAAAAAAAAAEAIAAAAB8BAABkcnMv&#10;ZTJvRG9jLnhtbFBLBQYAAAAABgAGAFkBAAB8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4B0DE"/>
    <w:multiLevelType w:val="singleLevel"/>
    <w:tmpl w:val="BA94B0DE"/>
    <w:lvl w:ilvl="0" w:tentative="0">
      <w:start w:val="1"/>
      <w:numFmt w:val="decimalFullWidth"/>
      <w:lvlText w:val="(%1)"/>
      <w:lvlJc w:val="left"/>
      <w:pPr>
        <w:tabs>
          <w:tab w:val="left" w:pos="312"/>
        </w:tabs>
        <w:ind w:left="240" w:leftChars="0" w:firstLine="0" w:firstLineChars="0"/>
      </w:pPr>
      <w:rPr>
        <w:rFonts w:hint="eastAsia"/>
      </w:rPr>
    </w:lvl>
  </w:abstractNum>
  <w:abstractNum w:abstractNumId="1">
    <w:nsid w:val="131361A7"/>
    <w:multiLevelType w:val="singleLevel"/>
    <w:tmpl w:val="131361A7"/>
    <w:lvl w:ilvl="0" w:tentative="0">
      <w:start w:val="2"/>
      <w:numFmt w:val="decimalFullWidth"/>
      <w:lvlText w:val="(%1)"/>
      <w:lvlJc w:val="left"/>
      <w:pPr>
        <w:tabs>
          <w:tab w:val="left" w:pos="312"/>
        </w:tabs>
        <w:ind w:left="2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40"/>
  <w:drawingGridVerticalSpacing w:val="37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AF"/>
    <w:rsid w:val="000C4104"/>
    <w:rsid w:val="003B45E3"/>
    <w:rsid w:val="00452899"/>
    <w:rsid w:val="00557462"/>
    <w:rsid w:val="00635CCE"/>
    <w:rsid w:val="006F47AF"/>
    <w:rsid w:val="007263DA"/>
    <w:rsid w:val="00734875"/>
    <w:rsid w:val="008B4949"/>
    <w:rsid w:val="00952E1F"/>
    <w:rsid w:val="00976B23"/>
    <w:rsid w:val="00BA5D21"/>
    <w:rsid w:val="00C13D02"/>
    <w:rsid w:val="00D042A8"/>
    <w:rsid w:val="00DF6E68"/>
    <w:rsid w:val="033C4E22"/>
    <w:rsid w:val="0BCA16BF"/>
    <w:rsid w:val="1BED2178"/>
    <w:rsid w:val="34906F7B"/>
    <w:rsid w:val="3AB349FF"/>
    <w:rsid w:val="73477B1D"/>
    <w:rsid w:val="7A34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qFormat/>
    <w:uiPriority w:val="99"/>
  </w:style>
  <w:style w:type="character" w:customStyle="1" w:styleId="8">
    <w:name w:val="フッター (文字)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59</TotalTime>
  <ScaleCrop>false</ScaleCrop>
  <LinksUpToDate>false</LinksUpToDate>
  <CharactersWithSpaces>619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2024-11-18T23:55:00Z</dcterms:created>
  <dc:creator>adminstrator</dc:creator>
  <cp:lastModifiedBy>user</cp:lastModifiedBy>
  <cp:lastPrinted>2025-01-14T02:28:10Z</cp:lastPrinted>
  <dcterms:modified xsi:type="dcterms:W3CDTF">2025-01-14T03:26:39Z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